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48285">
      <w:pPr>
        <w:contextualSpacing/>
        <w:jc w:val="both"/>
        <w:rPr>
          <w:rFonts w:asciiTheme="minorHAnsi" w:hAnsiTheme="minorHAnsi" w:cstheme="minorHAnsi"/>
          <w:color w:val="333333"/>
          <w:lang w:eastAsia="el-GR"/>
        </w:rPr>
      </w:pPr>
      <w:bookmarkStart w:id="0" w:name="_GoBack"/>
      <w:bookmarkEnd w:id="0"/>
      <w:r>
        <w:rPr>
          <w:rFonts w:asciiTheme="minorHAnsi" w:hAnsiTheme="minorHAnsi" w:cstheme="minorHAnsi"/>
          <w:color w:val="333333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98425</wp:posOffset>
            </wp:positionV>
            <wp:extent cx="1186815" cy="883920"/>
            <wp:effectExtent l="0" t="0" r="0" b="0"/>
            <wp:wrapSquare wrapText="bothSides"/>
            <wp:docPr id="1" name="Picture 1" descr="cid:4EDA9E3497744F7D90450E80DE04278C@yian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4EDA9E3497744F7D90450E80DE04278C@yianpc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color w:val="333333"/>
          <w:lang w:eastAsia="el-GR"/>
        </w:rPr>
        <w:t>Stone Group International</w:t>
      </w:r>
      <w:r>
        <w:rPr>
          <w:rFonts w:asciiTheme="minorHAnsi" w:hAnsiTheme="minorHAnsi" w:cstheme="minorHAnsi"/>
          <w:color w:val="333333"/>
          <w:lang w:eastAsia="el-GR"/>
        </w:rPr>
        <w:t> is a vertical integrated group of Companies for extraction, processing and distribution of natural stone. Its history spans nearly 4 decades of trusted collaborations in more than 80 countries across all continents. Its international activities are being supported by 6 top of the notch factories, located in Thessaloniki, Drama, Kavala, Thasos, Veria and Crete and its 7 privately owned quarries, employing more than 500 employees.</w:t>
      </w:r>
      <w:r>
        <w:rPr>
          <w:rFonts w:asciiTheme="minorHAnsi" w:hAnsiTheme="minorHAnsi" w:cstheme="minorHAnsi"/>
          <w:color w:val="333333"/>
          <w:lang w:val="en"/>
        </w:rPr>
        <w:t xml:space="preserve"> </w:t>
      </w:r>
    </w:p>
    <w:p w14:paraId="5073CEA8">
      <w:pPr>
        <w:contextualSpacing/>
        <w:jc w:val="both"/>
        <w:rPr>
          <w:rFonts w:asciiTheme="minorHAnsi" w:hAnsiTheme="minorHAnsi" w:cstheme="minorHAnsi"/>
          <w:color w:val="333333"/>
        </w:rPr>
      </w:pPr>
    </w:p>
    <w:p w14:paraId="79862170">
      <w:pPr>
        <w:contextualSpacing/>
        <w:jc w:val="both"/>
        <w:rPr>
          <w:rFonts w:asciiTheme="minorHAnsi" w:hAnsiTheme="minorHAnsi" w:cstheme="minorHAnsi"/>
          <w:color w:val="333333"/>
        </w:rPr>
      </w:pPr>
    </w:p>
    <w:p w14:paraId="1ABC73AE">
      <w:pPr>
        <w:contextualSpacing/>
        <w:jc w:val="both"/>
        <w:rPr>
          <w:rFonts w:asciiTheme="minorHAnsi" w:hAnsiTheme="minorHAnsi" w:cstheme="minorHAnsi"/>
          <w:color w:val="FF0000"/>
          <w:lang w:val="en"/>
        </w:rPr>
      </w:pPr>
      <w:r>
        <w:rPr>
          <w:rFonts w:asciiTheme="minorHAnsi" w:hAnsiTheme="minorHAnsi" w:cstheme="minorHAnsi"/>
          <w:color w:val="333333"/>
        </w:rPr>
        <w:t>We</w:t>
      </w:r>
      <w:r>
        <w:rPr>
          <w:rFonts w:asciiTheme="minorHAnsi" w:hAnsiTheme="minorHAnsi" w:cstheme="minorHAnsi"/>
          <w:color w:val="333333"/>
          <w:lang w:val="en"/>
        </w:rPr>
        <w:t xml:space="preserve"> are looking for a passionate and ambitious professional, to cover the position of </w:t>
      </w:r>
      <w:r>
        <w:rPr>
          <w:rFonts w:asciiTheme="minorHAnsi" w:hAnsiTheme="minorHAnsi" w:cstheme="minorHAnsi"/>
          <w:b/>
          <w:bCs/>
          <w:color w:val="333333"/>
          <w:lang w:val="en"/>
        </w:rPr>
        <w:t>Mining Engineer (ME.01)</w:t>
      </w:r>
      <w:r>
        <w:rPr>
          <w:rFonts w:asciiTheme="minorHAnsi" w:hAnsiTheme="minorHAnsi" w:cstheme="minorHAnsi"/>
          <w:color w:val="333333"/>
          <w:lang w:val="en"/>
        </w:rPr>
        <w:t xml:space="preserve">, as part of our Quary </w:t>
      </w:r>
      <w:r>
        <w:rPr>
          <w:rFonts w:asciiTheme="minorHAnsi" w:hAnsiTheme="minorHAnsi" w:cstheme="minorHAnsi"/>
          <w:lang w:val="en"/>
        </w:rPr>
        <w:t xml:space="preserve">Team.  </w:t>
      </w:r>
    </w:p>
    <w:p w14:paraId="4AAE9388">
      <w:pPr>
        <w:contextualSpacing/>
        <w:jc w:val="both"/>
        <w:rPr>
          <w:rFonts w:eastAsia="Times New Roman" w:asciiTheme="minorHAnsi" w:hAnsiTheme="minorHAnsi" w:cstheme="minorHAnsi"/>
          <w:b/>
          <w:bCs/>
          <w:lang w:val="en" w:eastAsia="el-GR"/>
        </w:rPr>
      </w:pPr>
    </w:p>
    <w:p w14:paraId="265EA086">
      <w:pPr>
        <w:contextualSpacing/>
        <w:jc w:val="both"/>
        <w:rPr>
          <w:rFonts w:eastAsia="Times New Roman" w:asciiTheme="minorHAnsi" w:hAnsiTheme="minorHAnsi" w:cstheme="minorHAnsi"/>
          <w:b/>
          <w:bCs/>
          <w:lang w:val="en" w:eastAsia="el-GR"/>
        </w:rPr>
      </w:pPr>
      <w:r>
        <w:rPr>
          <w:rFonts w:eastAsia="Times New Roman" w:asciiTheme="minorHAnsi" w:hAnsiTheme="minorHAnsi" w:cstheme="minorHAnsi"/>
          <w:b/>
          <w:bCs/>
          <w:lang w:val="en" w:eastAsia="el-GR"/>
        </w:rPr>
        <w:t>Knowledge, Skills and Abilities</w:t>
      </w:r>
    </w:p>
    <w:p w14:paraId="1740FF89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2"/>
          <w:rFonts w:eastAsia="Times New Roman"/>
        </w:rPr>
        <w:t>Preferred: 3-5 years progressive experience ideally in marble quarries</w:t>
      </w:r>
    </w:p>
    <w:p w14:paraId="3397EFDB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2"/>
          <w:rFonts w:eastAsia="Times New Roman"/>
        </w:rPr>
        <w:t>University degree in Mining Engineering or Mineral Resources</w:t>
      </w:r>
    </w:p>
    <w:p w14:paraId="66D96A2A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2"/>
          <w:rFonts w:eastAsia="Times New Roman"/>
        </w:rPr>
        <w:t>Master degree would be an asset</w:t>
      </w:r>
    </w:p>
    <w:p w14:paraId="3DCAC3A5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2"/>
          <w:rFonts w:eastAsia="Times New Roman"/>
        </w:rPr>
        <w:t>Proficiency in English at a written and oral level is a prerequisite</w:t>
      </w:r>
    </w:p>
    <w:p w14:paraId="26C06A7C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2"/>
          <w:rFonts w:eastAsia="Times New Roman"/>
        </w:rPr>
        <w:t>Excellent PC literacy, advanced user of Microsoft Applications</w:t>
      </w:r>
    </w:p>
    <w:p w14:paraId="3EC1CCD9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2"/>
          <w:rFonts w:eastAsia="Times New Roman"/>
        </w:rPr>
        <w:t>Be able to communicate and cooperate with the team</w:t>
      </w:r>
    </w:p>
    <w:p w14:paraId="2BDC6458">
      <w:pPr>
        <w:pStyle w:val="7"/>
        <w:numPr>
          <w:ilvl w:val="0"/>
          <w:numId w:val="1"/>
        </w:numPr>
        <w:rPr>
          <w:rStyle w:val="12"/>
        </w:rPr>
      </w:pPr>
      <w:r>
        <w:rPr>
          <w:rStyle w:val="12"/>
          <w:rFonts w:eastAsia="Times New Roman"/>
        </w:rPr>
        <w:t>Be highly motivated and passionate at work</w:t>
      </w:r>
    </w:p>
    <w:p w14:paraId="410250B2">
      <w:pPr>
        <w:rPr>
          <w:rStyle w:val="11"/>
        </w:rPr>
      </w:pPr>
    </w:p>
    <w:p w14:paraId="10DE9682">
      <w:pPr>
        <w:pStyle w:val="13"/>
        <w:spacing w:before="0" w:beforeAutospacing="0" w:after="0" w:afterAutospacing="0"/>
      </w:pPr>
      <w:r>
        <w:rPr>
          <w:rStyle w:val="15"/>
          <w:b/>
          <w:bCs/>
        </w:rPr>
        <w:t>Essential Duties and Responsibilities </w:t>
      </w:r>
    </w:p>
    <w:p w14:paraId="4640A489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4"/>
          <w:rFonts w:eastAsia="Times New Roman"/>
        </w:rPr>
        <w:t>assessing the feasibility and the potential for commercial benefit of new sites</w:t>
      </w:r>
    </w:p>
    <w:p w14:paraId="38F4F529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4"/>
          <w:rFonts w:eastAsia="Times New Roman"/>
        </w:rPr>
        <w:t>ascertaining extraction risks</w:t>
      </w:r>
    </w:p>
    <w:p w14:paraId="286DF41F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4"/>
          <w:rFonts w:eastAsia="Times New Roman"/>
        </w:rPr>
        <w:t>producing models or plans for possible mining sites</w:t>
      </w:r>
    </w:p>
    <w:p w14:paraId="1D3B1504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4"/>
          <w:rFonts w:eastAsia="Times New Roman"/>
        </w:rPr>
        <w:t>planning and implementing extraction systems</w:t>
      </w:r>
    </w:p>
    <w:p w14:paraId="7EA2066D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4"/>
          <w:rFonts w:eastAsia="Times New Roman"/>
        </w:rPr>
        <w:t>using specialist computer applications to maximise planning and production</w:t>
      </w:r>
    </w:p>
    <w:p w14:paraId="56245510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4"/>
          <w:rFonts w:eastAsia="Times New Roman"/>
        </w:rPr>
        <w:t>managing mining operations</w:t>
      </w:r>
    </w:p>
    <w:p w14:paraId="4AE0236C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4"/>
          <w:rFonts w:eastAsia="Times New Roman"/>
        </w:rPr>
        <w:t>ensuring that operations comply with health and safety requirements</w:t>
      </w:r>
    </w:p>
    <w:p w14:paraId="13BBD38F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4"/>
          <w:rFonts w:eastAsia="Times New Roman"/>
        </w:rPr>
        <w:t>making sure that the equipment used is safe</w:t>
      </w:r>
    </w:p>
    <w:p w14:paraId="27AFC8F4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4"/>
          <w:rFonts w:eastAsia="Times New Roman"/>
        </w:rPr>
        <w:t>training and supervising staff</w:t>
      </w:r>
    </w:p>
    <w:p w14:paraId="1DBCEE5E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4"/>
          <w:rFonts w:eastAsia="Times New Roman"/>
        </w:rPr>
        <w:t>liaising with and advising managerial and technical staff</w:t>
      </w:r>
    </w:p>
    <w:p w14:paraId="741148B0">
      <w:pPr>
        <w:pStyle w:val="7"/>
        <w:numPr>
          <w:ilvl w:val="0"/>
          <w:numId w:val="1"/>
        </w:numPr>
        <w:rPr>
          <w:rFonts w:eastAsia="Times New Roman"/>
        </w:rPr>
      </w:pPr>
      <w:r>
        <w:rPr>
          <w:rStyle w:val="14"/>
          <w:rFonts w:eastAsia="Times New Roman"/>
        </w:rPr>
        <w:t>analysing data</w:t>
      </w:r>
    </w:p>
    <w:p w14:paraId="561E7F26">
      <w:pPr>
        <w:pStyle w:val="7"/>
        <w:numPr>
          <w:ilvl w:val="0"/>
          <w:numId w:val="1"/>
        </w:numPr>
        <w:rPr>
          <w:rStyle w:val="14"/>
          <w:rFonts w:eastAsia="Times New Roman"/>
        </w:rPr>
      </w:pPr>
      <w:r>
        <w:rPr>
          <w:rStyle w:val="14"/>
          <w:rFonts w:eastAsia="Times New Roman"/>
        </w:rPr>
        <w:t>keeping records</w:t>
      </w:r>
    </w:p>
    <w:p w14:paraId="7DFEDD47">
      <w:pPr>
        <w:rPr>
          <w:rFonts w:eastAsia="Times New Roman"/>
        </w:rPr>
      </w:pPr>
    </w:p>
    <w:p w14:paraId="5FC874B3">
      <w:pPr>
        <w:rPr>
          <w:rFonts w:eastAsia="Times New Roman"/>
        </w:rPr>
      </w:pPr>
    </w:p>
    <w:p w14:paraId="5325A6F4">
      <w:pPr>
        <w:spacing w:before="100" w:beforeAutospacing="1"/>
        <w:rPr>
          <w:rStyle w:val="14"/>
          <w:b/>
          <w:bCs/>
        </w:rPr>
      </w:pPr>
      <w:r>
        <w:rPr>
          <w:rStyle w:val="14"/>
          <w:b/>
          <w:bCs/>
        </w:rPr>
        <w:t>We Offer</w:t>
      </w:r>
    </w:p>
    <w:p w14:paraId="2B63389C">
      <w:pPr>
        <w:pStyle w:val="7"/>
        <w:numPr>
          <w:ilvl w:val="0"/>
          <w:numId w:val="1"/>
        </w:numPr>
        <w:rPr>
          <w:rStyle w:val="14"/>
          <w:rFonts w:eastAsia="Times New Roman"/>
        </w:rPr>
      </w:pPr>
      <w:r>
        <w:rPr>
          <w:rStyle w:val="14"/>
          <w:rFonts w:eastAsia="Times New Roman"/>
        </w:rPr>
        <w:t>A learning Culture with development plans that focus on personal and professional growth and enhances a climate of respect which embraces diversity and encourages employee creativity. Shared values and common goals create bonds between the employees aligned with Company’s Vision, To build a fantastic workplace for F People.</w:t>
      </w:r>
    </w:p>
    <w:p w14:paraId="187F8CD2">
      <w:pPr>
        <w:pStyle w:val="7"/>
        <w:numPr>
          <w:ilvl w:val="0"/>
          <w:numId w:val="1"/>
        </w:numPr>
        <w:rPr>
          <w:rStyle w:val="14"/>
          <w:rFonts w:eastAsia="Times New Roman"/>
        </w:rPr>
      </w:pPr>
      <w:r>
        <w:rPr>
          <w:rStyle w:val="14"/>
          <w:rFonts w:eastAsia="Times New Roman"/>
        </w:rPr>
        <w:t>A competitive remuneration and benefits package</w:t>
      </w:r>
    </w:p>
    <w:p w14:paraId="16A50A53">
      <w:pPr>
        <w:contextualSpacing/>
        <w:jc w:val="both"/>
        <w:rPr>
          <w:rFonts w:asciiTheme="minorHAnsi" w:hAnsiTheme="minorHAnsi" w:cstheme="minorHAnsi"/>
          <w:color w:val="333333"/>
        </w:rPr>
      </w:pPr>
    </w:p>
    <w:p w14:paraId="274ED603">
      <w:pPr>
        <w:contextualSpacing/>
        <w:jc w:val="both"/>
        <w:rPr>
          <w:rFonts w:eastAsia="Times New Roman" w:asciiTheme="minorHAnsi" w:hAnsiTheme="minorHAnsi" w:cstheme="minorHAnsi"/>
          <w:b/>
          <w:bCs/>
          <w:lang w:eastAsia="el-GR"/>
        </w:rPr>
      </w:pPr>
      <w:r>
        <w:rPr>
          <w:rFonts w:eastAsia="Times New Roman" w:asciiTheme="minorHAnsi" w:hAnsiTheme="minorHAnsi" w:cstheme="minorHAnsi"/>
          <w:b/>
          <w:bCs/>
          <w:lang w:eastAsia="el-GR"/>
        </w:rPr>
        <w:t xml:space="preserve">If you are </w:t>
      </w:r>
      <w:r>
        <w:rPr>
          <w:rFonts w:eastAsia="Times New Roman" w:asciiTheme="minorHAnsi" w:hAnsiTheme="minorHAnsi" w:cstheme="minorHAnsi"/>
          <w:lang w:val="en" w:eastAsia="el-GR"/>
        </w:rPr>
        <w:t>interested in working with us, we look forward to receiving your application.  Please send your CV and Cover letter mentioning “</w:t>
      </w:r>
      <w:r>
        <w:rPr>
          <w:rFonts w:eastAsia="Times New Roman" w:asciiTheme="minorHAnsi" w:hAnsiTheme="minorHAnsi" w:cstheme="minorHAnsi"/>
          <w:b/>
          <w:lang w:val="en" w:eastAsia="el-GR"/>
        </w:rPr>
        <w:t>M</w:t>
      </w:r>
      <w:r>
        <w:rPr>
          <w:rFonts w:eastAsia="Times New Roman" w:asciiTheme="minorHAnsi" w:hAnsiTheme="minorHAnsi" w:cstheme="minorHAnsi"/>
          <w:b/>
          <w:lang w:eastAsia="el-GR"/>
        </w:rPr>
        <w:t>ining Engineer</w:t>
      </w:r>
      <w:r>
        <w:rPr>
          <w:rFonts w:eastAsia="Times New Roman" w:asciiTheme="minorHAnsi" w:hAnsiTheme="minorHAnsi" w:cstheme="minorHAnsi"/>
          <w:b/>
          <w:lang w:val="en" w:eastAsia="el-GR"/>
        </w:rPr>
        <w:t xml:space="preserve"> (ME.01</w:t>
      </w:r>
      <w:r>
        <w:rPr>
          <w:rFonts w:eastAsia="Times New Roman" w:asciiTheme="minorHAnsi" w:hAnsiTheme="minorHAnsi" w:cstheme="minorHAnsi"/>
          <w:lang w:val="en" w:eastAsia="el-GR"/>
        </w:rPr>
        <w:t xml:space="preserve">)”, in the subject, to: </w:t>
      </w:r>
      <w:r>
        <w:fldChar w:fldCharType="begin"/>
      </w:r>
      <w:r>
        <w:instrText xml:space="preserve"> HYPERLINK "mailto:hr@stonegroup.gr" </w:instrText>
      </w:r>
      <w:r>
        <w:fldChar w:fldCharType="separate"/>
      </w:r>
      <w:r>
        <w:rPr>
          <w:rStyle w:val="5"/>
          <w:rFonts w:asciiTheme="minorHAnsi" w:hAnsiTheme="minorHAnsi" w:cstheme="minorHAnsi"/>
        </w:rPr>
        <w:t>hr@stonegroup.gr</w:t>
      </w:r>
      <w:r>
        <w:rPr>
          <w:rStyle w:val="5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.  </w:t>
      </w:r>
    </w:p>
    <w:p w14:paraId="16750BC2">
      <w:pPr>
        <w:contextualSpacing/>
        <w:jc w:val="both"/>
        <w:rPr>
          <w:rFonts w:ascii="Verdana" w:hAnsi="Verdana" w:eastAsia="Times New Roman" w:cs="Helvetica"/>
          <w:color w:val="555659"/>
          <w:sz w:val="21"/>
          <w:szCs w:val="21"/>
          <w:lang w:val="en" w:eastAsia="el-GR"/>
        </w:rPr>
      </w:pPr>
    </w:p>
    <w:p w14:paraId="6B646489">
      <w:pPr>
        <w:contextualSpacing/>
        <w:jc w:val="both"/>
        <w:rPr>
          <w:rFonts w:asciiTheme="minorHAnsi" w:hAnsiTheme="minorHAnsi" w:cstheme="minorHAnsi"/>
        </w:rPr>
      </w:pPr>
    </w:p>
    <w:p w14:paraId="0571D47C">
      <w:pPr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color w:val="333333"/>
          <w:lang w:val="en"/>
        </w:rPr>
      </w:pPr>
      <w:r>
        <w:rPr>
          <w:rFonts w:asciiTheme="minorHAnsi" w:hAnsiTheme="minorHAnsi" w:cstheme="minorHAnsi"/>
          <w:color w:val="333333"/>
          <w:lang w:val="en"/>
        </w:rPr>
        <w:t xml:space="preserve">All applications are considered strictly confidential and will be replied. </w:t>
      </w:r>
    </w:p>
    <w:sectPr>
      <w:pgSz w:w="12240" w:h="15840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A1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A1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D43AA"/>
    <w:multiLevelType w:val="multilevel"/>
    <w:tmpl w:val="5D7D43AA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63"/>
    <w:rsid w:val="000665AD"/>
    <w:rsid w:val="000C5DC5"/>
    <w:rsid w:val="000F0903"/>
    <w:rsid w:val="00105E11"/>
    <w:rsid w:val="001071D2"/>
    <w:rsid w:val="001272EA"/>
    <w:rsid w:val="00143EE5"/>
    <w:rsid w:val="00172D29"/>
    <w:rsid w:val="00195BEF"/>
    <w:rsid w:val="0023132B"/>
    <w:rsid w:val="00284963"/>
    <w:rsid w:val="002C1F76"/>
    <w:rsid w:val="002C3ECE"/>
    <w:rsid w:val="003058D2"/>
    <w:rsid w:val="00344FDB"/>
    <w:rsid w:val="003546BD"/>
    <w:rsid w:val="00375B2A"/>
    <w:rsid w:val="00394DD2"/>
    <w:rsid w:val="003C628E"/>
    <w:rsid w:val="003D0E7E"/>
    <w:rsid w:val="00452F2F"/>
    <w:rsid w:val="00470023"/>
    <w:rsid w:val="005028D3"/>
    <w:rsid w:val="00524620"/>
    <w:rsid w:val="00585A55"/>
    <w:rsid w:val="00651C21"/>
    <w:rsid w:val="00680116"/>
    <w:rsid w:val="00700F6C"/>
    <w:rsid w:val="0070764A"/>
    <w:rsid w:val="00733B1D"/>
    <w:rsid w:val="00751554"/>
    <w:rsid w:val="007623D6"/>
    <w:rsid w:val="007956B3"/>
    <w:rsid w:val="007E34B0"/>
    <w:rsid w:val="007F5B14"/>
    <w:rsid w:val="007F5FA0"/>
    <w:rsid w:val="00857E73"/>
    <w:rsid w:val="008644A3"/>
    <w:rsid w:val="009646B1"/>
    <w:rsid w:val="009A4713"/>
    <w:rsid w:val="009F585F"/>
    <w:rsid w:val="00A2693E"/>
    <w:rsid w:val="00AC0614"/>
    <w:rsid w:val="00AC18B5"/>
    <w:rsid w:val="00B42062"/>
    <w:rsid w:val="00B630F4"/>
    <w:rsid w:val="00B6447D"/>
    <w:rsid w:val="00C10470"/>
    <w:rsid w:val="00C931F5"/>
    <w:rsid w:val="00CD5FF2"/>
    <w:rsid w:val="00CE6CD1"/>
    <w:rsid w:val="00D00DA3"/>
    <w:rsid w:val="00D42FD6"/>
    <w:rsid w:val="00D6349A"/>
    <w:rsid w:val="00D87748"/>
    <w:rsid w:val="00DD2B35"/>
    <w:rsid w:val="00E14865"/>
    <w:rsid w:val="00E21044"/>
    <w:rsid w:val="00E55BE9"/>
    <w:rsid w:val="00EF4495"/>
    <w:rsid w:val="00F013E9"/>
    <w:rsid w:val="00FD6BB8"/>
    <w:rsid w:val="07B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cs="Times New Roman" w:eastAsiaTheme="minorHAns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</w:p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9">
    <w:name w:val="summary"/>
    <w:basedOn w:val="2"/>
    <w:uiPriority w:val="0"/>
  </w:style>
  <w:style w:type="character" w:customStyle="1" w:styleId="10">
    <w:name w:val="content"/>
    <w:basedOn w:val="2"/>
    <w:qFormat/>
    <w:uiPriority w:val="0"/>
  </w:style>
  <w:style w:type="character" w:customStyle="1" w:styleId="11">
    <w:name w:val="s7"/>
    <w:basedOn w:val="2"/>
    <w:qFormat/>
    <w:uiPriority w:val="0"/>
  </w:style>
  <w:style w:type="character" w:customStyle="1" w:styleId="12">
    <w:name w:val="s8"/>
    <w:basedOn w:val="2"/>
    <w:uiPriority w:val="0"/>
  </w:style>
  <w:style w:type="paragraph" w:customStyle="1" w:styleId="13">
    <w:name w:val="s5"/>
    <w:basedOn w:val="1"/>
    <w:qFormat/>
    <w:uiPriority w:val="0"/>
    <w:pPr>
      <w:spacing w:before="100" w:beforeAutospacing="1" w:after="100" w:afterAutospacing="1"/>
    </w:pPr>
    <w:rPr>
      <w:rFonts w:cs="Calibri"/>
      <w:lang w:val="el-GR" w:eastAsia="el-GR"/>
    </w:rPr>
  </w:style>
  <w:style w:type="character" w:customStyle="1" w:styleId="14">
    <w:name w:val="s4"/>
    <w:basedOn w:val="2"/>
    <w:qFormat/>
    <w:uiPriority w:val="0"/>
  </w:style>
  <w:style w:type="character" w:customStyle="1" w:styleId="15">
    <w:name w:val="s6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cid:image003.jpg@01D0BFC4.D1808360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27AC4BE6058BD4FB1F6284F862C0EE9" ma:contentTypeVersion="15" ma:contentTypeDescription="Δημιουργία νέου εγγράφου" ma:contentTypeScope="" ma:versionID="904775b15b59d8a604560d249734e079">
  <xsd:schema xmlns:xsd="http://www.w3.org/2001/XMLSchema" xmlns:xs="http://www.w3.org/2001/XMLSchema" xmlns:p="http://schemas.microsoft.com/office/2006/metadata/properties" xmlns:ns2="77b3d84b-8d77-4842-aeff-d83bb859e775" xmlns:ns3="71f3d9e7-2f7d-4f66-a5a9-412c07d30eae" targetNamespace="http://schemas.microsoft.com/office/2006/metadata/properties" ma:root="true" ma:fieldsID="ac8eb53c271bcee95fefb0b3626088df" ns2:_="" ns3:_="">
    <xsd:import namespace="77b3d84b-8d77-4842-aeff-d83bb859e775"/>
    <xsd:import namespace="71f3d9e7-2f7d-4f66-a5a9-412c07d30e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d84b-8d77-4842-aeff-d83bb859e7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079ca4-5b6e-413c-b57a-a0b1ca7474f3}" ma:internalName="TaxCatchAll" ma:showField="CatchAllData" ma:web="77b3d84b-8d77-4842-aeff-d83bb859e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d9e7-2f7d-4f66-a5a9-412c07d30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9e03a9a-eb87-4829-9ef6-d9efb07b40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b3d84b-8d77-4842-aeff-d83bb859e775" xsi:nil="true"/>
    <lcf76f155ced4ddcb4097134ff3c332f xmlns="71f3d9e7-2f7d-4f66-a5a9-412c07d30eae">
      <Terms xmlns="http://schemas.microsoft.com/office/infopath/2007/PartnerControls"/>
    </lcf76f155ced4ddcb4097134ff3c332f>
    <MediaLengthInSeconds xmlns="71f3d9e7-2f7d-4f66-a5a9-412c07d30eae" xsi:nil="true"/>
  </documentManagement>
</p:properties>
</file>

<file path=customXml/itemProps1.xml><?xml version="1.0" encoding="utf-8"?>
<ds:datastoreItem xmlns:ds="http://schemas.openxmlformats.org/officeDocument/2006/customXml" ds:itemID="{CDEEBEC1-3836-432E-9098-7C0B5A70F2A5}">
  <ds:schemaRefs/>
</ds:datastoreItem>
</file>

<file path=customXml/itemProps2.xml><?xml version="1.0" encoding="utf-8"?>
<ds:datastoreItem xmlns:ds="http://schemas.openxmlformats.org/officeDocument/2006/customXml" ds:itemID="{B9D4109F-E998-4CCB-BC0F-46CBFBDC510F}">
  <ds:schemaRefs/>
</ds:datastoreItem>
</file>

<file path=customXml/itemProps3.xml><?xml version="1.0" encoding="utf-8"?>
<ds:datastoreItem xmlns:ds="http://schemas.openxmlformats.org/officeDocument/2006/customXml" ds:itemID="{000D0269-5778-4E38-ACAC-6FC72B87F7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StoneGroup International</Company>
  <Pages>1</Pages>
  <Words>361</Words>
  <Characters>1953</Characters>
  <Lines>16</Lines>
  <Paragraphs>4</Paragraphs>
  <TotalTime>5</TotalTime>
  <ScaleCrop>false</ScaleCrop>
  <LinksUpToDate>false</LinksUpToDate>
  <CharactersWithSpaces>2310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2024-07-31T11:53:00Z</dcterms:created>
  <dc:creator>Eva Partala</dc:creator>
  <cp:lastModifiedBy>user</cp:lastModifiedBy>
  <cp:lastPrinted>2017-09-18T12:17:00Z</cp:lastPrinted>
  <dcterms:modified xsi:type="dcterms:W3CDTF">2024-11-11T12:44:30Z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0x010100927AC4BE6058BD4FB1F6284F862C0EE9</vt:lpwstr>
  </property>
  <property fmtid="{D5CDD505-2E9C-101B-9397-08002B2CF9AE}" pid="3" name="MediaServiceImageTags">
    <vt:lpwstr/>
  </property>
  <property fmtid="{D5CDD505-2E9C-101B-9397-08002B2CF9AE}" pid="4" name="KSOProductBuildVer">
    <vt:lpwstr>1033-12.2.0.18607</vt:lpwstr>
  </property>
  <property fmtid="{D5CDD505-2E9C-101B-9397-08002B2CF9AE}" pid="5" name="ICV">
    <vt:lpwstr>1CA6450B6D974838B8C7F5C4A413602F_13</vt:lpwstr>
  </property>
</Properties>
</file>