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b w:val="1"/>
          <w:sz w:val="44"/>
          <w:szCs w:val="44"/>
        </w:rPr>
      </w:pPr>
      <w:r w:rsidDel="00000000" w:rsidR="00000000" w:rsidRPr="00000000">
        <w:rPr>
          <w:b w:val="1"/>
          <w:sz w:val="44"/>
          <w:szCs w:val="44"/>
          <w:rtl w:val="0"/>
        </w:rPr>
        <w:t xml:space="preserve">TEDxNTUA 2025 | SYNELIXIS</w:t>
      </w:r>
    </w:p>
    <w:p w:rsidR="00000000" w:rsidDel="00000000" w:rsidP="00000000" w:rsidRDefault="00000000" w:rsidRPr="00000000" w14:paraId="00000002">
      <w:pPr>
        <w:spacing w:line="240" w:lineRule="auto"/>
        <w:jc w:val="both"/>
        <w:rPr>
          <w:b w:val="1"/>
          <w:sz w:val="30"/>
          <w:szCs w:val="30"/>
        </w:rPr>
      </w:pPr>
      <w:r w:rsidDel="00000000" w:rsidR="00000000" w:rsidRPr="00000000">
        <w:rPr>
          <w:b w:val="1"/>
          <w:sz w:val="30"/>
          <w:szCs w:val="30"/>
          <w:rtl w:val="0"/>
        </w:rPr>
        <w:t xml:space="preserve">A TEDx experience that will shape you.</w:t>
      </w:r>
    </w:p>
    <w:p w:rsidR="00000000" w:rsidDel="00000000" w:rsidP="00000000" w:rsidRDefault="00000000" w:rsidRPr="00000000" w14:paraId="00000003">
      <w:pPr>
        <w:spacing w:line="240" w:lineRule="auto"/>
        <w:jc w:val="both"/>
        <w:rPr>
          <w:b w:val="1"/>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t xml:space="preserve">Το TEDxNTUA 2025 είναι γεγονός.</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Συμπληρώνοντας </w:t>
      </w:r>
      <w:r w:rsidDel="00000000" w:rsidR="00000000" w:rsidRPr="00000000">
        <w:rPr>
          <w:b w:val="1"/>
          <w:rtl w:val="0"/>
        </w:rPr>
        <w:t xml:space="preserve">10 χρόνια</w:t>
      </w:r>
      <w:r w:rsidDel="00000000" w:rsidR="00000000" w:rsidRPr="00000000">
        <w:rPr>
          <w:rtl w:val="0"/>
        </w:rPr>
        <w:t xml:space="preserve"> παρουσίας, επιστρέφει δυναμικά για να γιορτάσει μια δεκαετία γεμάτη </w:t>
      </w:r>
      <w:r w:rsidDel="00000000" w:rsidR="00000000" w:rsidRPr="00000000">
        <w:rPr>
          <w:i w:val="1"/>
          <w:rtl w:val="0"/>
        </w:rPr>
        <w:t xml:space="preserve">Ιδέες που Αλλάζουν τα Πάντα και Αξίζουν να Διαδοθούν</w:t>
      </w:r>
      <w:r w:rsidDel="00000000" w:rsidR="00000000" w:rsidRPr="00000000">
        <w:rPr>
          <w:rtl w:val="0"/>
        </w:rPr>
        <w:t xml:space="preserve">, το </w:t>
      </w:r>
      <w:r w:rsidDel="00000000" w:rsidR="00000000" w:rsidRPr="00000000">
        <w:rPr>
          <w:b w:val="1"/>
          <w:rtl w:val="0"/>
        </w:rPr>
        <w:t xml:space="preserve">Σάββατο 10 Μαΐου 2025</w:t>
      </w:r>
      <w:r w:rsidDel="00000000" w:rsidR="00000000" w:rsidRPr="00000000">
        <w:rPr>
          <w:rtl w:val="0"/>
        </w:rPr>
        <w:t xml:space="preserve">, στο </w:t>
      </w:r>
      <w:r w:rsidDel="00000000" w:rsidR="00000000" w:rsidRPr="00000000">
        <w:rPr>
          <w:b w:val="1"/>
          <w:rtl w:val="0"/>
        </w:rPr>
        <w:t xml:space="preserve">Ωδείο Αθηνών</w:t>
      </w:r>
      <w:r w:rsidDel="00000000" w:rsidR="00000000" w:rsidRPr="00000000">
        <w:rPr>
          <w:rtl w:val="0"/>
        </w:rPr>
        <w:t xml:space="preserve">, με θέμα τη </w:t>
      </w:r>
      <w:r w:rsidDel="00000000" w:rsidR="00000000" w:rsidRPr="00000000">
        <w:rPr>
          <w:b w:val="1"/>
          <w:rtl w:val="0"/>
        </w:rPr>
        <w:t xml:space="preserve">[SYNELIXIS]</w:t>
      </w:r>
      <w:r w:rsidDel="00000000" w:rsidR="00000000" w:rsidRPr="00000000">
        <w:rPr>
          <w:rtl w:val="0"/>
        </w:rPr>
        <w:t xml:space="preserve">.</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Το επετειακό event περιλαμβάνει ομιλίες που εμπνέουν, μοναδικά μουσικά και χορευτικά performances, διαδραστικά workshops και παράλληλα happenings που σε περιμένουν να τα εξερευνήσεις.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Το πρόγραμμα διαμορφώνεται από σπουδαίες προσωπικότητες της Ελλάδας και του εξωτερικού, που καλύπτουν ένα ευρύ φάσμα θεματικών όπως επιστήμη, τεχνολογία, τέχνη, κοινωνία, δημοσιογραφία, προσωπικές ιστορίες και πολλά ακόμη.</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Αν θέλεις να γίνεις μέρος αυτής της ξεχωριστής εμπειρίας, ακολούθησε τα </w:t>
      </w:r>
      <w:hyperlink r:id="rId6">
        <w:r w:rsidDel="00000000" w:rsidR="00000000" w:rsidRPr="00000000">
          <w:rPr>
            <w:color w:val="1155cc"/>
            <w:u w:val="single"/>
            <w:rtl w:val="0"/>
          </w:rPr>
          <w:t xml:space="preserve">social media</w:t>
        </w:r>
      </w:hyperlink>
      <w:r w:rsidDel="00000000" w:rsidR="00000000" w:rsidRPr="00000000">
        <w:rPr>
          <w:rtl w:val="0"/>
        </w:rPr>
        <w:t xml:space="preserve"> του TEDxNTUA, επισκέψου την </w:t>
      </w:r>
      <w:hyperlink r:id="rId7">
        <w:r w:rsidDel="00000000" w:rsidR="00000000" w:rsidRPr="00000000">
          <w:rPr>
            <w:color w:val="1155cc"/>
            <w:u w:val="single"/>
            <w:rtl w:val="0"/>
          </w:rPr>
          <w:t xml:space="preserve">φετινή επίσημη ιστοσελίδα</w:t>
        </w:r>
      </w:hyperlink>
      <w:r w:rsidDel="00000000" w:rsidR="00000000" w:rsidRPr="00000000">
        <w:rPr>
          <w:rtl w:val="0"/>
        </w:rPr>
        <w:t xml:space="preserve"> μας ή κλείσε το εισιτήριο σου </w:t>
      </w:r>
      <w:hyperlink r:id="rId8">
        <w:r w:rsidDel="00000000" w:rsidR="00000000" w:rsidRPr="00000000">
          <w:rPr>
            <w:color w:val="1155cc"/>
            <w:u w:val="single"/>
            <w:rtl w:val="0"/>
          </w:rPr>
          <w:t xml:space="preserve">εδώ</w:t>
        </w:r>
      </w:hyperlink>
      <w:r w:rsidDel="00000000" w:rsidR="00000000" w:rsidRPr="00000000">
        <w:rPr>
          <w:rtl w:val="0"/>
        </w:rPr>
        <w:t xml:space="preserve">.</w:t>
      </w:r>
    </w:p>
    <w:p w:rsidR="00000000" w:rsidDel="00000000" w:rsidP="00000000" w:rsidRDefault="00000000" w:rsidRPr="00000000" w14:paraId="0000000D">
      <w:pPr>
        <w:spacing w:line="240" w:lineRule="auto"/>
        <w:rPr>
          <w:i w:val="1"/>
        </w:rPr>
      </w:pPr>
      <w:r w:rsidDel="00000000" w:rsidR="00000000" w:rsidRPr="00000000">
        <w:rPr>
          <w:rtl w:val="0"/>
        </w:rPr>
      </w:r>
    </w:p>
    <w:p w:rsidR="00000000" w:rsidDel="00000000" w:rsidP="00000000" w:rsidRDefault="00000000" w:rsidRPr="00000000" w14:paraId="0000000E">
      <w:pPr>
        <w:spacing w:line="240" w:lineRule="auto"/>
        <w:jc w:val="both"/>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line="240" w:lineRule="auto"/>
        <w:rPr>
          <w:i w:val="1"/>
        </w:rPr>
      </w:pPr>
      <w:r w:rsidDel="00000000" w:rsidR="00000000" w:rsidRPr="00000000">
        <w:rPr>
          <w:rtl w:val="0"/>
        </w:rPr>
      </w:r>
    </w:p>
    <w:p w:rsidR="00000000" w:rsidDel="00000000" w:rsidP="00000000" w:rsidRDefault="00000000" w:rsidRPr="00000000" w14:paraId="00000010">
      <w:pPr>
        <w:pStyle w:val="Heading3"/>
        <w:keepNext w:val="0"/>
        <w:keepLines w:val="0"/>
        <w:spacing w:after="0" w:before="0" w:line="240" w:lineRule="auto"/>
        <w:jc w:val="both"/>
        <w:rPr>
          <w:b w:val="1"/>
          <w:color w:val="000000"/>
          <w:sz w:val="30"/>
          <w:szCs w:val="30"/>
        </w:rPr>
      </w:pPr>
      <w:bookmarkStart w:colFirst="0" w:colLast="0" w:name="_952ay9kpnmmy" w:id="0"/>
      <w:bookmarkEnd w:id="0"/>
      <w:r w:rsidDel="00000000" w:rsidR="00000000" w:rsidRPr="00000000">
        <w:rPr>
          <w:b w:val="1"/>
          <w:color w:val="000000"/>
          <w:sz w:val="30"/>
          <w:szCs w:val="30"/>
          <w:rtl w:val="0"/>
        </w:rPr>
        <w:t xml:space="preserve">Κεντρικός άξονας του φετινού event: SYNELIXIS</w:t>
      </w:r>
    </w:p>
    <w:p w:rsidR="00000000" w:rsidDel="00000000" w:rsidP="00000000" w:rsidRDefault="00000000" w:rsidRPr="00000000" w14:paraId="00000011">
      <w:pPr>
        <w:spacing w:line="240" w:lineRule="auto"/>
        <w:jc w:val="both"/>
        <w:rPr/>
      </w:pPr>
      <w:r w:rsidDel="00000000" w:rsidR="00000000" w:rsidRPr="00000000">
        <w:rPr>
          <w:rtl w:val="0"/>
        </w:rPr>
        <w:t xml:space="preserve">Ή αλλιώς, </w:t>
      </w:r>
      <w:r w:rsidDel="00000000" w:rsidR="00000000" w:rsidRPr="00000000">
        <w:rPr>
          <w:i w:val="1"/>
          <w:rtl w:val="0"/>
        </w:rPr>
        <w:t xml:space="preserve">η συνέλιξη</w:t>
      </w:r>
      <w:r w:rsidDel="00000000" w:rsidR="00000000" w:rsidRPr="00000000">
        <w:rPr>
          <w:rtl w:val="0"/>
        </w:rPr>
        <w:t xml:space="preserve">.</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Η λέξη “Συνέλιξη” προέρχεται από τα μαθηματικά και περιγράφει τη μεταβολή που επιφέρει μία συνάρτηση σε μία άλλη καθώς την “διαπερνά”. Σε μια ευρύτερη φιλοσοφική θεώρηση, είναι η </w:t>
      </w:r>
      <w:r w:rsidDel="00000000" w:rsidR="00000000" w:rsidRPr="00000000">
        <w:rPr>
          <w:b w:val="1"/>
          <w:rtl w:val="0"/>
        </w:rPr>
        <w:t xml:space="preserve">δυναμική αλληλεπίδραση</w:t>
      </w:r>
      <w:r w:rsidDel="00000000" w:rsidR="00000000" w:rsidRPr="00000000">
        <w:rPr>
          <w:rtl w:val="0"/>
        </w:rPr>
        <w:t xml:space="preserve"> — αυτή που γεννά το νέο και εξελίσσει το παλιό. </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Η φετινή θεματική επικεντρώνεται στην επίδραση της επαφής — είτε πρόκειται για ιδέες, εμπειρίες, ανθρώπους, ή ακόμα και απλές στιγμές. Το TEDxNTUA 2025 σε προσκαλεί να αναλογιστείς: </w:t>
      </w:r>
      <w:r w:rsidDel="00000000" w:rsidR="00000000" w:rsidRPr="00000000">
        <w:rPr>
          <w:i w:val="1"/>
          <w:rtl w:val="0"/>
        </w:rPr>
        <w:t xml:space="preserve">Τι μας επηρεάζει; Πώς μεταμορφωνόμαστε μέσα από τις αλληλεπιδράσεις μας; Τι δημιουργείται όταν δύο κόσμοι συγκλίνουν;</w:t>
      </w: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center"/>
        <w:rPr>
          <w:b w:val="1"/>
        </w:rPr>
      </w:pPr>
      <w:r w:rsidDel="00000000" w:rsidR="00000000" w:rsidRPr="00000000">
        <w:rPr>
          <w:b w:val="1"/>
          <w:rtl w:val="0"/>
        </w:rPr>
        <w:t xml:space="preserve">“Converge. Connect. Evolve.”</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pStyle w:val="Heading3"/>
        <w:keepNext w:val="0"/>
        <w:keepLines w:val="0"/>
        <w:spacing w:after="0" w:before="0" w:line="240" w:lineRule="auto"/>
        <w:jc w:val="both"/>
        <w:rPr>
          <w:b w:val="1"/>
          <w:color w:val="000000"/>
          <w:sz w:val="30"/>
          <w:szCs w:val="30"/>
        </w:rPr>
      </w:pPr>
      <w:bookmarkStart w:colFirst="0" w:colLast="0" w:name="_44dcfdib4o8v" w:id="1"/>
      <w:bookmarkEnd w:id="1"/>
      <w:r w:rsidDel="00000000" w:rsidR="00000000" w:rsidRPr="00000000">
        <w:rPr>
          <w:b w:val="1"/>
          <w:color w:val="000000"/>
          <w:sz w:val="30"/>
          <w:szCs w:val="30"/>
          <w:rtl w:val="0"/>
        </w:rPr>
        <w:t xml:space="preserve">10 Χρόνια TEDxNTUA</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Από το 2015 έως και σήμερα, το TEDxNTUA έχει φέρει στο προσκήνιο πλήθος σημαντικών ιδεών και προσωπικοτήτων, δημιουργώντας μια κοινότητα με κοινό όραμα: την ανάγκη για ουσιαστικό διάλογο και καινοτομία. Το φετινό event σηματοδοτεί </w:t>
      </w:r>
      <w:r w:rsidDel="00000000" w:rsidR="00000000" w:rsidRPr="00000000">
        <w:rPr>
          <w:b w:val="1"/>
          <w:rtl w:val="0"/>
        </w:rPr>
        <w:t xml:space="preserve">μία δεκαετία γεμάτη έμπνευση</w:t>
      </w:r>
      <w:r w:rsidDel="00000000" w:rsidR="00000000" w:rsidRPr="00000000">
        <w:rPr>
          <w:rtl w:val="0"/>
        </w:rPr>
        <w:t xml:space="preserve">, και ταυτόχρονα αποτελεί αφετηρία για όσα έρχονται.</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t xml:space="preserve">Το TEDxNTUA 2025 φιλοξενείται για ακόμη μία φορά στο </w:t>
      </w:r>
      <w:r w:rsidDel="00000000" w:rsidR="00000000" w:rsidRPr="00000000">
        <w:rPr>
          <w:b w:val="1"/>
          <w:rtl w:val="0"/>
        </w:rPr>
        <w:t xml:space="preserve">Ωδείο Αθηνών</w:t>
      </w:r>
      <w:r w:rsidDel="00000000" w:rsidR="00000000" w:rsidRPr="00000000">
        <w:rPr>
          <w:rtl w:val="0"/>
        </w:rPr>
        <w:t xml:space="preserve">, έναν ιστορικό χώρο με μοναδική αρχιτεκτονική και αισθητική, που πλαισιώνει ιδανικά τον χαρακτήρα του event. Το κτίριο, έργο του Ιωάννη Δεσποτόπουλου σε ύφος Bauhaus, συνδυάζει αρμονικά το παρελθόν με το παρόν - όπως ακριβώς και η φετινή θεματική.</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t xml:space="preserve">Σε περιμένουμε να ζήσεις από κοντά τη </w:t>
      </w:r>
      <w:r w:rsidDel="00000000" w:rsidR="00000000" w:rsidRPr="00000000">
        <w:rPr>
          <w:b w:val="1"/>
          <w:rtl w:val="0"/>
        </w:rPr>
        <w:t xml:space="preserve">μοναδική εμπειρία του TEDxNTUA</w:t>
      </w:r>
      <w:r w:rsidDel="00000000" w:rsidR="00000000" w:rsidRPr="00000000">
        <w:rPr>
          <w:rtl w:val="0"/>
        </w:rPr>
        <w:t xml:space="preserve">, με αφορμή τα 10 χρόνια παρουσίας του. Μια μέρα γεμάτη ιδέες, εικόνες, συναντήσεις και συναισθήματα που θα σου μείνουν αξέχαστα.</w:t>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spacing w:lin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spacing w:line="240" w:lineRule="auto"/>
        <w:jc w:val="both"/>
        <w:rPr>
          <w:b w:val="1"/>
          <w:sz w:val="30"/>
          <w:szCs w:val="30"/>
        </w:rPr>
      </w:pPr>
      <w:r w:rsidDel="00000000" w:rsidR="00000000" w:rsidRPr="00000000">
        <w:rPr>
          <w:b w:val="1"/>
          <w:sz w:val="30"/>
          <w:szCs w:val="30"/>
          <w:rtl w:val="0"/>
        </w:rPr>
        <w:t xml:space="preserve">Περισσότερες πληροφορίες για εμάς:</w:t>
      </w:r>
    </w:p>
    <w:p w:rsidR="00000000" w:rsidDel="00000000" w:rsidP="00000000" w:rsidRDefault="00000000" w:rsidRPr="00000000" w14:paraId="00000026">
      <w:pPr>
        <w:spacing w:line="240" w:lineRule="auto"/>
        <w:jc w:val="both"/>
        <w:rPr>
          <w:b w:val="1"/>
        </w:rPr>
      </w:pPr>
      <w:r w:rsidDel="00000000" w:rsidR="00000000" w:rsidRPr="00000000">
        <w:rPr>
          <w:rtl w:val="0"/>
        </w:rPr>
      </w:r>
    </w:p>
    <w:p w:rsidR="00000000" w:rsidDel="00000000" w:rsidP="00000000" w:rsidRDefault="00000000" w:rsidRPr="00000000" w14:paraId="00000027">
      <w:pPr>
        <w:spacing w:line="240" w:lineRule="auto"/>
        <w:jc w:val="both"/>
        <w:rPr/>
      </w:pPr>
      <w:r w:rsidDel="00000000" w:rsidR="00000000" w:rsidRPr="00000000">
        <w:rPr>
          <w:rtl w:val="0"/>
        </w:rPr>
        <w:t xml:space="preserve">Για περισσότερες πληροφορίες για το event, αλλά και για την ομάδα του TEDxNTUA, επισκέψου την </w:t>
      </w:r>
      <w:hyperlink r:id="rId9">
        <w:r w:rsidDel="00000000" w:rsidR="00000000" w:rsidRPr="00000000">
          <w:rPr>
            <w:color w:val="1155cc"/>
            <w:u w:val="single"/>
            <w:rtl w:val="0"/>
          </w:rPr>
          <w:t xml:space="preserve">επίσημη ιστοσελίδα</w:t>
        </w:r>
      </w:hyperlink>
      <w:r w:rsidDel="00000000" w:rsidR="00000000" w:rsidRPr="00000000">
        <w:rPr>
          <w:rtl w:val="0"/>
        </w:rPr>
        <w:t xml:space="preserve"> ή ακολούθησέ μας σε </w:t>
      </w:r>
      <w:hyperlink r:id="rId10">
        <w:r w:rsidDel="00000000" w:rsidR="00000000" w:rsidRPr="00000000">
          <w:rPr>
            <w:color w:val="1155cc"/>
            <w:u w:val="single"/>
            <w:rtl w:val="0"/>
          </w:rPr>
          <w:t xml:space="preserve">Instagram</w:t>
        </w:r>
      </w:hyperlink>
      <w:r w:rsidDel="00000000" w:rsidR="00000000" w:rsidRPr="00000000">
        <w:rPr>
          <w:rtl w:val="0"/>
        </w:rPr>
        <w:t xml:space="preserve">, </w:t>
      </w:r>
      <w:hyperlink r:id="rId11">
        <w:r w:rsidDel="00000000" w:rsidR="00000000" w:rsidRPr="00000000">
          <w:rPr>
            <w:color w:val="1155cc"/>
            <w:u w:val="single"/>
            <w:rtl w:val="0"/>
          </w:rPr>
          <w:t xml:space="preserve">Facebook</w:t>
        </w:r>
      </w:hyperlink>
      <w:r w:rsidDel="00000000" w:rsidR="00000000" w:rsidRPr="00000000">
        <w:rPr>
          <w:rtl w:val="0"/>
        </w:rPr>
        <w:t xml:space="preserve">, </w:t>
      </w:r>
      <w:hyperlink r:id="rId12">
        <w:r w:rsidDel="00000000" w:rsidR="00000000" w:rsidRPr="00000000">
          <w:rPr>
            <w:color w:val="1155cc"/>
            <w:u w:val="single"/>
            <w:rtl w:val="0"/>
          </w:rPr>
          <w:t xml:space="preserve">LinkedIn</w:t>
        </w:r>
      </w:hyperlink>
      <w:r w:rsidDel="00000000" w:rsidR="00000000" w:rsidRPr="00000000">
        <w:rPr>
          <w:rtl w:val="0"/>
        </w:rPr>
        <w:t xml:space="preserve"> ή και </w:t>
      </w:r>
      <w:hyperlink r:id="rId13">
        <w:r w:rsidDel="00000000" w:rsidR="00000000" w:rsidRPr="00000000">
          <w:rPr>
            <w:color w:val="1155cc"/>
            <w:u w:val="single"/>
            <w:rtl w:val="0"/>
          </w:rPr>
          <w:t xml:space="preserve">TikTok</w:t>
        </w:r>
      </w:hyperlink>
      <w:r w:rsidDel="00000000" w:rsidR="00000000" w:rsidRPr="00000000">
        <w:rPr>
          <w:rtl w:val="0"/>
        </w:rPr>
        <w:t xml:space="preserve"> για αποκλειστικό και πιο διαδραστικό περιεχόμενο.</w:t>
      </w:r>
    </w:p>
    <w:p w:rsidR="00000000" w:rsidDel="00000000" w:rsidP="00000000" w:rsidRDefault="00000000" w:rsidRPr="00000000" w14:paraId="00000028">
      <w:pPr>
        <w:spacing w:line="240" w:lineRule="auto"/>
        <w:jc w:val="both"/>
        <w:rPr/>
      </w:pPr>
      <w:r w:rsidDel="00000000" w:rsidR="00000000" w:rsidRPr="00000000">
        <w:rPr>
          <w:rtl w:val="0"/>
        </w:rPr>
      </w:r>
    </w:p>
    <w:p w:rsidR="00000000" w:rsidDel="00000000" w:rsidP="00000000" w:rsidRDefault="00000000" w:rsidRPr="00000000" w14:paraId="00000029">
      <w:pPr>
        <w:spacing w:line="240" w:lineRule="auto"/>
        <w:jc w:val="both"/>
        <w:rPr/>
      </w:pPr>
      <w:r w:rsidDel="00000000" w:rsidR="00000000" w:rsidRPr="00000000">
        <w:rPr>
          <w:rtl w:val="0"/>
        </w:rPr>
        <w:t xml:space="preserve">#TEDxNTUA #TEDxNTUA2025 #SYNELIXIS #10YearsOfTEDxNTUA #event #ConvergeConnectEvolve</w:t>
      </w:r>
    </w:p>
    <w:p w:rsidR="00000000" w:rsidDel="00000000" w:rsidP="00000000" w:rsidRDefault="00000000" w:rsidRPr="00000000" w14:paraId="0000002A">
      <w:pPr>
        <w:rPr/>
      </w:pPr>
      <w:r w:rsidDel="00000000" w:rsidR="00000000" w:rsidRPr="00000000">
        <w:rPr>
          <w:rtl w:val="0"/>
        </w:rPr>
      </w:r>
    </w:p>
    <w:sectPr>
      <w:foot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center"/>
      <w:rPr/>
    </w:pPr>
    <w:r w:rsidDel="00000000" w:rsidR="00000000" w:rsidRPr="00000000">
      <w:rPr/>
      <w:drawing>
        <wp:inline distB="114300" distT="114300" distL="114300" distR="114300">
          <wp:extent cx="2405063" cy="38394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5063" cy="383941"/>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tedxntua" TargetMode="External"/><Relationship Id="rId10" Type="http://schemas.openxmlformats.org/officeDocument/2006/relationships/hyperlink" Target="https://www.instagram.com/tedxntua/" TargetMode="External"/><Relationship Id="rId13" Type="http://schemas.openxmlformats.org/officeDocument/2006/relationships/hyperlink" Target="https://www.tiktok.com/@tedxntua" TargetMode="External"/><Relationship Id="rId12" Type="http://schemas.openxmlformats.org/officeDocument/2006/relationships/hyperlink" Target="https://www.linkedin.com/company/tedxntu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dxntua.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inktr.ee/tedxntua" TargetMode="External"/><Relationship Id="rId7" Type="http://schemas.openxmlformats.org/officeDocument/2006/relationships/hyperlink" Target="https://2025.tedxntua.com" TargetMode="External"/><Relationship Id="rId8" Type="http://schemas.openxmlformats.org/officeDocument/2006/relationships/hyperlink" Target="https://www.eventora.com/en/Events/tedxntua20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