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Φαντάσου έναν χώρο όπου ειδικοί, ενεργοί πολίτες και φορείς από διάφορους τομείς συνεργάζονται για να διαμορφώσουν το μέλλον της βιωσιμότητας του εδάφους - και αυτός ο χώρος είναι η Συμμαχία για το Έδαφος του @SoilTribes! 🌱</w:t>
      </w:r>
      <w:r w:rsidDel="00000000" w:rsidR="00000000" w:rsidRPr="00000000">
        <w:drawing>
          <wp:anchor allowOverlap="1" behindDoc="0" distB="114300" distT="114300" distL="114300" distR="114300" hidden="0" layoutInCell="1" locked="0" relativeHeight="0" simplePos="0">
            <wp:simplePos x="0" y="0"/>
            <wp:positionH relativeFrom="column">
              <wp:posOffset>-985836</wp:posOffset>
            </wp:positionH>
            <wp:positionV relativeFrom="paragraph">
              <wp:posOffset>7277100</wp:posOffset>
            </wp:positionV>
            <wp:extent cx="7916166" cy="1114412"/>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7"/>
                    <a:srcRect b="112" l="0" r="0" t="112"/>
                    <a:stretch>
                      <a:fillRect/>
                    </a:stretch>
                  </pic:blipFill>
                  <pic:spPr>
                    <a:xfrm>
                      <a:off x="0" y="0"/>
                      <a:ext cx="7916166" cy="111441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-985836</wp:posOffset>
            </wp:positionH>
            <wp:positionV relativeFrom="paragraph">
              <wp:posOffset>7277100</wp:posOffset>
            </wp:positionV>
            <wp:extent cx="7916166" cy="1114412"/>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7"/>
                    <a:srcRect b="112" l="0" r="0" t="112"/>
                    <a:stretch>
                      <a:fillRect/>
                    </a:stretch>
                  </pic:blipFill>
                  <pic:spPr>
                    <a:xfrm>
                      <a:off x="0" y="0"/>
                      <a:ext cx="7916166" cy="1114412"/>
                    </a:xfrm>
                    <a:prstGeom prst="rect"/>
                    <a:ln/>
                  </pic:spPr>
                </pic:pic>
              </a:graphicData>
            </a:graphic>
          </wp:anchor>
        </w:drawing>
      </w:r>
    </w:p>
    <w:p w:rsidR="00000000" w:rsidDel="00000000" w:rsidP="00000000" w:rsidRDefault="00000000" w:rsidRPr="00000000" w14:paraId="00000002">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Γίνε μέρος μιας δυναμικής κοινότητας που εργάζεται για την αποκατάσταση και προστασία των εδαφών μας μέσω:</w:t>
      </w:r>
    </w:p>
    <w:p w:rsidR="00000000" w:rsidDel="00000000" w:rsidP="00000000" w:rsidRDefault="00000000" w:rsidRPr="00000000" w14:paraId="00000003">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Συνεργασίας μεταξύ διαφορετικών τομέων</w:t>
      </w:r>
    </w:p>
    <w:p w:rsidR="00000000" w:rsidDel="00000000" w:rsidP="00000000" w:rsidRDefault="00000000" w:rsidRPr="00000000" w14:paraId="00000004">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Πρόσβασης σε σύγχρονη γνώση και εργαλεία</w:t>
      </w:r>
    </w:p>
    <w:p w:rsidR="00000000" w:rsidDel="00000000" w:rsidP="00000000" w:rsidRDefault="00000000" w:rsidRPr="00000000" w14:paraId="00000005">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Διαμόρφωσης πολιτικής σε όλα τα επίπεδα</w:t>
      </w:r>
    </w:p>
    <w:p w:rsidR="00000000" w:rsidDel="00000000" w:rsidP="00000000" w:rsidRDefault="00000000" w:rsidRPr="00000000" w14:paraId="00000006">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Διαδραστικών εργαστηρίων και εκπαιδευτικών εκδηλώσεων</w:t>
      </w:r>
    </w:p>
    <w:p w:rsidR="00000000" w:rsidDel="00000000" w:rsidP="00000000" w:rsidRDefault="00000000" w:rsidRPr="00000000" w14:paraId="00000007">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Ευκαιριών χρηματοδότησης για τις ιδέες σου</w:t>
      </w:r>
    </w:p>
    <w:p w:rsidR="00000000" w:rsidDel="00000000" w:rsidP="00000000" w:rsidRDefault="00000000" w:rsidRPr="00000000" w14:paraId="00000008">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Αν σε ενδιαφέρει η βιωσιμότητα των εδαφών, μην χάσεις αυτή την ευκαιρία!</w:t>
      </w:r>
    </w:p>
    <w:p w:rsidR="00000000" w:rsidDel="00000000" w:rsidP="00000000" w:rsidRDefault="00000000" w:rsidRPr="00000000" w14:paraId="00000009">
      <w:pPr>
        <w:spacing w:before="200" w:lineRule="auto"/>
        <w:rPr>
          <w:rFonts w:ascii="Century Gothic" w:cs="Century Gothic" w:eastAsia="Century Gothic" w:hAnsi="Century Gothic"/>
          <w:color w:val="1155cc"/>
          <w:sz w:val="20"/>
          <w:szCs w:val="20"/>
          <w:u w:val="single"/>
        </w:rPr>
      </w:pPr>
      <w:r w:rsidDel="00000000" w:rsidR="00000000" w:rsidRPr="00000000">
        <w:rPr>
          <w:rFonts w:ascii="Century Gothic" w:cs="Century Gothic" w:eastAsia="Century Gothic" w:hAnsi="Century Gothic"/>
          <w:sz w:val="20"/>
          <w:szCs w:val="20"/>
          <w:rtl w:val="0"/>
        </w:rPr>
        <w:t xml:space="preserve">Κάνε αίτηση τώρα 👉 </w:t>
      </w:r>
      <w:hyperlink r:id="rId8">
        <w:r w:rsidDel="00000000" w:rsidR="00000000" w:rsidRPr="00000000">
          <w:rPr>
            <w:rFonts w:ascii="Century Gothic" w:cs="Century Gothic" w:eastAsia="Century Gothic" w:hAnsi="Century Gothic"/>
            <w:color w:val="1155cc"/>
            <w:sz w:val="20"/>
            <w:szCs w:val="20"/>
            <w:u w:val="single"/>
            <w:rtl w:val="0"/>
          </w:rPr>
          <w:t xml:space="preserve">https://ec.europa.eu/eusurvey/runner/SoilTribes_eoi</w:t>
        </w:r>
      </w:hyperlink>
      <w:r w:rsidDel="00000000" w:rsidR="00000000" w:rsidRPr="00000000">
        <w:rPr>
          <w:rtl w:val="0"/>
        </w:rPr>
      </w:r>
    </w:p>
    <w:p w:rsidR="00000000" w:rsidDel="00000000" w:rsidP="00000000" w:rsidRDefault="00000000" w:rsidRPr="00000000" w14:paraId="0000000A">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Μάθε περισσότερα 🔗 </w:t>
      </w:r>
      <w:hyperlink r:id="rId9">
        <w:r w:rsidDel="00000000" w:rsidR="00000000" w:rsidRPr="00000000">
          <w:rPr>
            <w:rFonts w:ascii="Century Gothic" w:cs="Century Gothic" w:eastAsia="Century Gothic" w:hAnsi="Century Gothic"/>
            <w:color w:val="1155cc"/>
            <w:sz w:val="20"/>
            <w:szCs w:val="20"/>
            <w:u w:val="single"/>
            <w:rtl w:val="0"/>
          </w:rPr>
          <w:t xml:space="preserve">https://shorturl.at/zpI3p</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0B">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#SoilTribes #HorizonEU​ #EUMissions #MissionSoil </w:t>
      </w:r>
    </w:p>
    <w:p w:rsidR="00000000" w:rsidDel="00000000" w:rsidP="00000000" w:rsidRDefault="00000000" w:rsidRPr="00000000" w14:paraId="0000000C">
      <w:pPr>
        <w:spacing w:before="20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0D">
      <w:pPr>
        <w:spacing w:before="20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LinkedIn &amp; X: @soiltribes</w:t>
      </w:r>
    </w:p>
    <w:p w:rsidR="00000000" w:rsidDel="00000000" w:rsidP="00000000" w:rsidRDefault="00000000" w:rsidRPr="00000000" w14:paraId="0000000E">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F">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Σχετικά με το SoilTribes</w:t>
      </w:r>
    </w:p>
    <w:p w:rsidR="00000000" w:rsidDel="00000000" w:rsidP="00000000" w:rsidRDefault="00000000" w:rsidRPr="00000000" w14:paraId="00000010">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Το SoilTribes είναι ένα έργο του προγράμματος «Ορίζοντας Ευρώπη» στο πλαίσιο του “Mission Soil - Soil Deal for Europe”, και χρηματοδοτείται από τον Ευρωπαϊκό Εκτελεστικό Οργανισμό Έρευνας (REA). Στόχος του είναι να προωθήσει τη σύνδεση μεταξύ της κοινωνίας και του εδάφους, ανοίγοντας το δρόμο σε δημιουργικές αφηγήσεις και ενδυναμώνοντας διαφορετικές κοινότητες να εμπλακούν στη διαχείριση του εδάφους μέσω μιας κοινής γλώσσας, βάσης γνώσεων και συλλογικής δράσης. Το έργο αναγνωρίζει ότι τα υγιή εδάφη είναι θεμελιώδους σημασίας για την ανθρώπινη ζωή, το κλίμα και τη βιοποικιλότητα, ωστόσο απειλούνται όλο και περισσότερο από την κλιματική αλλαγή, την εντατική γεωργία, την αστικοποίηση και άλλες ανθρωπογενείς πιέσεις. Με τη δημιουργία κοινοτήτων πολλαπλών παραγόντων, το SoilTribes επιδιώκει να γεφυρώσει την επιστημονική γνώση με την τέχνη, τις πολιτιστικές αφηγήσεις και τις καινοτόμες πρακτικές για την προώθηση της βιώσιμης διαχείρισης και διατήρησης του εδάφους.</w:t>
      </w:r>
    </w:p>
    <w:p w:rsidR="00000000" w:rsidDel="00000000" w:rsidP="00000000" w:rsidRDefault="00000000" w:rsidRPr="00000000" w14:paraId="00000012">
      <w:pPr>
        <w:spacing w:before="20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3">
      <w:pPr>
        <w:spacing w:after="0" w:before="200" w:lineRule="auto"/>
        <w:rPr>
          <w:rFonts w:ascii="Barlow" w:cs="Barlow" w:eastAsia="Barlow" w:hAnsi="Barlow"/>
        </w:rPr>
      </w:pPr>
      <w:r w:rsidDel="00000000" w:rsidR="00000000" w:rsidRPr="00000000">
        <w:rPr>
          <w:rtl w:val="0"/>
        </w:rPr>
      </w:r>
    </w:p>
    <w:p w:rsidR="00000000" w:rsidDel="00000000" w:rsidP="00000000" w:rsidRDefault="00000000" w:rsidRPr="00000000" w14:paraId="00000014">
      <w:pPr>
        <w:spacing w:after="0" w:before="200" w:lineRule="auto"/>
        <w:rPr>
          <w:rFonts w:ascii="Barlow" w:cs="Barlow" w:eastAsia="Barlow" w:hAnsi="Bar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-985837</wp:posOffset>
            </wp:positionH>
            <wp:positionV relativeFrom="paragraph">
              <wp:posOffset>5762625</wp:posOffset>
            </wp:positionV>
            <wp:extent cx="7916166" cy="1114412"/>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112" l="0" r="0" t="112"/>
                    <a:stretch>
                      <a:fillRect/>
                    </a:stretch>
                  </pic:blipFill>
                  <pic:spPr>
                    <a:xfrm>
                      <a:off x="0" y="0"/>
                      <a:ext cx="7916166" cy="1114412"/>
                    </a:xfrm>
                    <a:prstGeom prst="rect"/>
                    <a:ln/>
                  </pic:spPr>
                </pic:pic>
              </a:graphicData>
            </a:graphic>
          </wp:anchor>
        </w:drawing>
      </w:r>
    </w:p>
    <w:sectPr>
      <w:headerReference r:id="rId10" w:type="default"/>
      <w:footerReference r:id="rId11" w:type="default"/>
      <w:pgSz w:h="15840" w:w="12240" w:orient="portrait"/>
      <w:pgMar w:bottom="0" w:top="1440.0000000000002" w:left="1440.0000000000002" w:right="1440.0000000000002" w:header="283.4645669291338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ind w:hanging="1417.3228346456694"/>
      <w:rPr>
        <w:rFonts w:ascii="Verdana" w:cs="Verdana" w:eastAsia="Verdana" w:hAnsi="Verdan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rPr/>
    </w:pPr>
    <w:r w:rsidDel="00000000" w:rsidR="00000000" w:rsidRPr="00000000">
      <w:rPr>
        <w:rtl w:val="0"/>
      </w:rPr>
    </w:r>
  </w:p>
  <w:tbl>
    <w:tblPr>
      <w:tblStyle w:val="Table1"/>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785"/>
      <w:tblGridChange w:id="0">
        <w:tblGrid>
          <w:gridCol w:w="4680"/>
          <w:gridCol w:w="47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ind w:right="-891.2598425196836"/>
            <w:rPr/>
          </w:pPr>
          <w:r w:rsidDel="00000000" w:rsidR="00000000" w:rsidRPr="00000000">
            <w:rPr>
              <w:rFonts w:ascii="Ubuntu" w:cs="Ubuntu" w:eastAsia="Ubuntu" w:hAnsi="Ubuntu"/>
              <w:sz w:val="24"/>
              <w:szCs w:val="24"/>
            </w:rPr>
            <w:drawing>
              <wp:inline distB="114300" distT="114300" distL="114300" distR="114300">
                <wp:extent cx="395288" cy="641007"/>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95288" cy="64100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jc w:val="right"/>
            <w:rPr/>
          </w:pPr>
          <w:r w:rsidDel="00000000" w:rsidR="00000000" w:rsidRPr="00000000">
            <w:rPr/>
            <w:drawing>
              <wp:inline distB="114300" distT="114300" distL="114300" distR="114300">
                <wp:extent cx="766763" cy="779542"/>
                <wp:effectExtent b="0" l="0" r="0" t="0"/>
                <wp:docPr id="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66763" cy="7795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shorturl.at/zpI3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ec.europa.eu/eusurvey/runner/SoilTribes_eo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Barlow-regular.ttf"/><Relationship Id="rId6" Type="http://schemas.openxmlformats.org/officeDocument/2006/relationships/font" Target="fonts/Barlow-bold.ttf"/><Relationship Id="rId7" Type="http://schemas.openxmlformats.org/officeDocument/2006/relationships/font" Target="fonts/Barlow-italic.ttf"/><Relationship Id="rId8" Type="http://schemas.openxmlformats.org/officeDocument/2006/relationships/font" Target="fonts/Barl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Yp2UlP/xsxO2qWk6eXQNPqdgKg==">CgMxLjA4AHIhMXdsV1UtQUxmYzVpMjd0eTgxdHBiRkJKSEJlS1B3Ul9o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